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814" w:rsidRDefault="00A66814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 w:rsidR="00DF4FDD">
        <w:rPr>
          <w:color w:val="0000FF"/>
        </w:rPr>
        <w:t xml:space="preserve">                                                      </w:t>
      </w:r>
      <w:r w:rsidR="00DF4FDD" w:rsidRPr="00DF4FDD">
        <w:rPr>
          <w:sz w:val="24"/>
          <w:szCs w:val="24"/>
        </w:rPr>
        <w:t>Приложение 1.7</w:t>
      </w:r>
      <w:r w:rsidRPr="00DF4FDD">
        <w:rPr>
          <w:sz w:val="24"/>
          <w:szCs w:val="24"/>
        </w:rPr>
        <w:br/>
      </w:r>
    </w:p>
    <w:p w:rsidR="00A66814" w:rsidRDefault="00A66814">
      <w:pPr>
        <w:pStyle w:val="ConsPlusNormal"/>
        <w:jc w:val="both"/>
        <w:outlineLvl w:val="0"/>
      </w:pPr>
    </w:p>
    <w:p w:rsidR="00A66814" w:rsidRDefault="00A66814">
      <w:pPr>
        <w:pStyle w:val="ConsPlusTitle"/>
        <w:jc w:val="center"/>
      </w:pPr>
      <w:r>
        <w:t>МИНИСТЕРСТВО ЗДРАВООХРАНЕНИЯ ПЕНЗЕНСКОЙ ОБЛАСТИ</w:t>
      </w:r>
    </w:p>
    <w:p w:rsidR="00A66814" w:rsidRDefault="00A66814">
      <w:pPr>
        <w:pStyle w:val="ConsPlusTitle"/>
        <w:jc w:val="both"/>
      </w:pPr>
    </w:p>
    <w:p w:rsidR="00A66814" w:rsidRDefault="00A66814">
      <w:pPr>
        <w:pStyle w:val="ConsPlusTitle"/>
        <w:jc w:val="center"/>
      </w:pPr>
      <w:r>
        <w:t>ПРИКАЗ</w:t>
      </w:r>
      <w:bookmarkStart w:id="0" w:name="_GoBack"/>
      <w:bookmarkEnd w:id="0"/>
    </w:p>
    <w:p w:rsidR="00A66814" w:rsidRDefault="00A66814">
      <w:pPr>
        <w:pStyle w:val="ConsPlusTitle"/>
        <w:jc w:val="center"/>
      </w:pPr>
      <w:r>
        <w:t>от 16 февраля 2022 г. N 42</w:t>
      </w:r>
    </w:p>
    <w:p w:rsidR="00A66814" w:rsidRDefault="00A66814">
      <w:pPr>
        <w:pStyle w:val="ConsPlusTitle"/>
        <w:jc w:val="both"/>
      </w:pPr>
    </w:p>
    <w:p w:rsidR="00A66814" w:rsidRDefault="00A66814">
      <w:pPr>
        <w:pStyle w:val="ConsPlusTitle"/>
        <w:jc w:val="center"/>
      </w:pPr>
      <w:r>
        <w:t xml:space="preserve">О ПРИЗНАНИИ </w:t>
      </w:r>
      <w:proofErr w:type="gramStart"/>
      <w:r>
        <w:t>УТРАТИВШИМ</w:t>
      </w:r>
      <w:proofErr w:type="gramEnd"/>
      <w:r>
        <w:t xml:space="preserve"> СИЛУ ПРИКАЗА</w:t>
      </w:r>
    </w:p>
    <w:p w:rsidR="00A66814" w:rsidRDefault="00A66814">
      <w:pPr>
        <w:pStyle w:val="ConsPlusTitle"/>
        <w:jc w:val="center"/>
      </w:pPr>
      <w:r>
        <w:t>МИНИСТЕРСТВА ЗДРАВООХРАНЕНИЯ ПЕНЗЕНСКОЙ ОБЛАСТИ</w:t>
      </w:r>
    </w:p>
    <w:p w:rsidR="00A66814" w:rsidRDefault="00A66814">
      <w:pPr>
        <w:pStyle w:val="ConsPlusTitle"/>
        <w:jc w:val="center"/>
      </w:pPr>
      <w:r>
        <w:t>ОТ 02.07.2020 N 247</w:t>
      </w:r>
    </w:p>
    <w:p w:rsidR="00A66814" w:rsidRDefault="00A66814">
      <w:pPr>
        <w:pStyle w:val="ConsPlusNormal"/>
        <w:jc w:val="both"/>
      </w:pPr>
    </w:p>
    <w:p w:rsidR="00A66814" w:rsidRDefault="00A66814">
      <w:pPr>
        <w:pStyle w:val="ConsPlusNormal"/>
        <w:ind w:firstLine="540"/>
        <w:jc w:val="both"/>
      </w:pPr>
      <w:r>
        <w:t xml:space="preserve">Руководствуясь </w:t>
      </w:r>
      <w:hyperlink r:id="rId6" w:history="1">
        <w:r>
          <w:rPr>
            <w:color w:val="0000FF"/>
          </w:rPr>
          <w:t>подпунктом 3.1.8 пункта 3.1</w:t>
        </w:r>
      </w:hyperlink>
      <w:r>
        <w:t xml:space="preserve"> Положения о Министерстве здравоохранения Пензенской области, утвержденного постановлением Правительства Пензенской области от 31.01.2013 N 30-пП (с последующими изменениями), приказываю:</w:t>
      </w:r>
    </w:p>
    <w:p w:rsidR="00A66814" w:rsidRDefault="00A66814">
      <w:pPr>
        <w:pStyle w:val="ConsPlusNormal"/>
        <w:spacing w:before="220"/>
        <w:ind w:firstLine="540"/>
        <w:jc w:val="both"/>
      </w:pPr>
      <w:r>
        <w:t xml:space="preserve">1.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Пензенской области от 02.07.2020 N 247 "Об утверждении порядка направления граждан на отдельные диагностические (лабораторные) исследования при оказании первичной медико-санитарной помощи, в том числе первичной специализированной медико-санитарной помощи".</w:t>
      </w:r>
    </w:p>
    <w:p w:rsidR="00A66814" w:rsidRDefault="00A66814">
      <w:pPr>
        <w:pStyle w:val="ConsPlusNormal"/>
        <w:spacing w:before="220"/>
        <w:ind w:firstLine="540"/>
        <w:jc w:val="both"/>
      </w:pPr>
      <w:r>
        <w:t xml:space="preserve">2. Настоящий приказ опубликовать (разместить) на официальном сайте Министерства здравоохранения Пензенской области и на официальном </w:t>
      </w:r>
      <w:proofErr w:type="gramStart"/>
      <w:r>
        <w:t>интернет-портале</w:t>
      </w:r>
      <w:proofErr w:type="gramEnd"/>
      <w:r>
        <w:t xml:space="preserve"> правовой информации (www.pravo.gov.ru) в информационно-телекоммуникационной сети "Интернет".</w:t>
      </w:r>
    </w:p>
    <w:p w:rsidR="00A66814" w:rsidRDefault="00A6681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Министра, координирующего вопросы организации оказания медицинской помощи.</w:t>
      </w:r>
    </w:p>
    <w:p w:rsidR="00A66814" w:rsidRDefault="00A66814">
      <w:pPr>
        <w:pStyle w:val="ConsPlusNormal"/>
        <w:jc w:val="both"/>
      </w:pPr>
    </w:p>
    <w:p w:rsidR="00A66814" w:rsidRDefault="00A66814">
      <w:pPr>
        <w:pStyle w:val="ConsPlusNormal"/>
        <w:jc w:val="right"/>
      </w:pPr>
      <w:r>
        <w:t>Заместитель</w:t>
      </w:r>
    </w:p>
    <w:p w:rsidR="00A66814" w:rsidRDefault="00A66814">
      <w:pPr>
        <w:pStyle w:val="ConsPlusNormal"/>
        <w:jc w:val="right"/>
      </w:pPr>
      <w:r>
        <w:t>Председателя Правительства -</w:t>
      </w:r>
    </w:p>
    <w:p w:rsidR="00A66814" w:rsidRDefault="00A66814">
      <w:pPr>
        <w:pStyle w:val="ConsPlusNormal"/>
        <w:jc w:val="right"/>
      </w:pPr>
      <w:r>
        <w:t>Министр здравоохранения</w:t>
      </w:r>
    </w:p>
    <w:p w:rsidR="00A66814" w:rsidRDefault="00A66814">
      <w:pPr>
        <w:pStyle w:val="ConsPlusNormal"/>
        <w:jc w:val="right"/>
      </w:pPr>
      <w:r>
        <w:t>Пензенской области</w:t>
      </w:r>
    </w:p>
    <w:p w:rsidR="00A66814" w:rsidRDefault="00A66814">
      <w:pPr>
        <w:pStyle w:val="ConsPlusNormal"/>
        <w:jc w:val="right"/>
      </w:pPr>
      <w:r>
        <w:t>В.В.КОСМАЧЕВ</w:t>
      </w:r>
    </w:p>
    <w:p w:rsidR="00A66814" w:rsidRDefault="00A66814">
      <w:pPr>
        <w:pStyle w:val="ConsPlusNormal"/>
        <w:jc w:val="both"/>
      </w:pPr>
    </w:p>
    <w:p w:rsidR="00A66814" w:rsidRDefault="00A66814">
      <w:pPr>
        <w:pStyle w:val="ConsPlusNormal"/>
        <w:jc w:val="both"/>
      </w:pPr>
    </w:p>
    <w:p w:rsidR="00A66814" w:rsidRDefault="00A668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65D4" w:rsidRDefault="009665D4"/>
    <w:sectPr w:rsidR="009665D4" w:rsidSect="006D5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814"/>
    <w:rsid w:val="009665D4"/>
    <w:rsid w:val="00A66814"/>
    <w:rsid w:val="00DF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68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68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668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68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68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668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583E25C0D61063FF549151EF91FDC64F9B97EE026A2965974DAEE2DA47796D9461D206E9C8FD2872E28E2908677CBDF0u7I7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583E25C0D61063FF549151EF91FDC64F9B97EE02692C67994DAEE2DA47796D9461D206FBC8A52473E792290C722AECB620A1A0B4E3839B3EF79E84u0I4L" TargetMode="Externa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Моргунова Кира Юрьевна</dc:creator>
  <cp:lastModifiedBy>Моргунова Кира Юрьевна</cp:lastModifiedBy>
  <cp:revision>2</cp:revision>
  <dcterms:created xsi:type="dcterms:W3CDTF">2022-03-15T11:08:00Z</dcterms:created>
  <dcterms:modified xsi:type="dcterms:W3CDTF">2022-03-15T11:09:00Z</dcterms:modified>
</cp:coreProperties>
</file>